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A056A" w14:textId="77777777" w:rsidR="00B07427" w:rsidRDefault="00000000">
      <w:pPr>
        <w:rPr>
          <w:rFonts w:ascii="Times New Roman" w:eastAsia="Times New Roman" w:hAnsi="Times New Roman" w:cs="Times New Roman"/>
          <w:b/>
          <w:sz w:val="22"/>
          <w:szCs w:val="22"/>
        </w:rPr>
      </w:pPr>
      <w:r>
        <w:rPr>
          <w:rFonts w:ascii="Impact" w:eastAsia="Impact" w:hAnsi="Impact" w:cs="Impact"/>
          <w:sz w:val="22"/>
          <w:szCs w:val="22"/>
        </w:rPr>
        <w:t xml:space="preserve">Motie SP: Bijsturen wanneer het moet </w:t>
      </w:r>
    </w:p>
    <w:p w14:paraId="51CE6423"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Raadsvergadering</w:t>
      </w:r>
      <w:r>
        <w:rPr>
          <w:rFonts w:ascii="Times New Roman" w:eastAsia="Times New Roman" w:hAnsi="Times New Roman" w:cs="Times New Roman"/>
          <w:sz w:val="22"/>
          <w:szCs w:val="22"/>
        </w:rPr>
        <w:t>: 16 april 2025</w:t>
      </w:r>
    </w:p>
    <w:p w14:paraId="75E47F20"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Agendapunt:</w:t>
      </w:r>
      <w:r>
        <w:rPr>
          <w:rFonts w:ascii="Times New Roman" w:eastAsia="Times New Roman" w:hAnsi="Times New Roman" w:cs="Times New Roman"/>
          <w:sz w:val="22"/>
          <w:szCs w:val="22"/>
        </w:rPr>
        <w:t xml:space="preserve"> Voortgangsbrief taakstelling programma Werk</w:t>
      </w:r>
    </w:p>
    <w:p w14:paraId="59EDD92C"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en Inkomen</w:t>
      </w:r>
    </w:p>
    <w:p w14:paraId="14B15237"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1e indiener</w:t>
      </w:r>
      <w:r>
        <w:rPr>
          <w:rFonts w:ascii="Times New Roman" w:eastAsia="Times New Roman" w:hAnsi="Times New Roman" w:cs="Times New Roman"/>
          <w:sz w:val="22"/>
          <w:szCs w:val="22"/>
        </w:rPr>
        <w:t>: Jeannette Geers (SP)</w:t>
      </w:r>
    </w:p>
    <w:p w14:paraId="71ABCAAA"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b/>
          <w:sz w:val="22"/>
          <w:szCs w:val="22"/>
        </w:rPr>
        <w:t>Opsteller</w:t>
      </w:r>
      <w:r>
        <w:rPr>
          <w:rFonts w:ascii="Times New Roman" w:eastAsia="Times New Roman" w:hAnsi="Times New Roman" w:cs="Times New Roman"/>
          <w:sz w:val="22"/>
          <w:szCs w:val="22"/>
        </w:rPr>
        <w:t>: Menno Uphoff (SP)</w:t>
      </w:r>
    </w:p>
    <w:p w14:paraId="668ACEEC" w14:textId="77777777" w:rsidR="00B07427" w:rsidRDefault="00B07427">
      <w:pPr>
        <w:rPr>
          <w:rFonts w:ascii="Times New Roman" w:eastAsia="Times New Roman" w:hAnsi="Times New Roman" w:cs="Times New Roman"/>
          <w:b/>
          <w:sz w:val="22"/>
          <w:szCs w:val="22"/>
        </w:rPr>
      </w:pPr>
    </w:p>
    <w:p w14:paraId="7631149D"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De gemeenteraad van Nijmegen, in vergadering bijeen op 16 april 2025;</w:t>
      </w:r>
    </w:p>
    <w:p w14:paraId="53F0C5EB" w14:textId="77777777" w:rsidR="00B07427" w:rsidRDefault="00B07427">
      <w:pPr>
        <w:rPr>
          <w:rFonts w:ascii="Times New Roman" w:eastAsia="Times New Roman" w:hAnsi="Times New Roman" w:cs="Times New Roman"/>
          <w:sz w:val="22"/>
          <w:szCs w:val="22"/>
        </w:rPr>
      </w:pPr>
    </w:p>
    <w:p w14:paraId="56E59E03"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Constaterende, dat:</w:t>
      </w:r>
    </w:p>
    <w:p w14:paraId="41EBCA88" w14:textId="77777777" w:rsidR="00B07427" w:rsidRDefault="00B07427">
      <w:pPr>
        <w:rPr>
          <w:rFonts w:ascii="Times New Roman" w:eastAsia="Times New Roman" w:hAnsi="Times New Roman" w:cs="Times New Roman"/>
          <w:sz w:val="22"/>
          <w:szCs w:val="22"/>
        </w:rPr>
      </w:pPr>
    </w:p>
    <w:p w14:paraId="0DC59D66" w14:textId="77777777" w:rsidR="00B07427" w:rsidRDefault="00000000">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Het college in de Voortgangsbrief taakstelling programma Werk</w:t>
      </w:r>
    </w:p>
    <w:p w14:paraId="71340B4C" w14:textId="77777777" w:rsidR="00B07427" w:rsidRDefault="00000000">
      <w:pPr>
        <w:pBdr>
          <w:top w:val="nil"/>
          <w:left w:val="nil"/>
          <w:bottom w:val="nil"/>
          <w:right w:val="nil"/>
          <w:between w:val="nil"/>
        </w:pBdr>
        <w:ind w:left="720"/>
        <w:rPr>
          <w:rFonts w:ascii="Times New Roman" w:eastAsia="Times New Roman" w:hAnsi="Times New Roman" w:cs="Times New Roman"/>
          <w:sz w:val="22"/>
          <w:szCs w:val="22"/>
        </w:rPr>
      </w:pPr>
      <w:r>
        <w:rPr>
          <w:rFonts w:ascii="Times New Roman" w:eastAsia="Times New Roman" w:hAnsi="Times New Roman" w:cs="Times New Roman"/>
          <w:sz w:val="22"/>
          <w:szCs w:val="22"/>
        </w:rPr>
        <w:t>en Inkomen aangeeft hoe zij de bezuinigingen van uiteindelijk anderhalf miljoen op Werk en Inkomen wil invullen, waarna een definitief raadsvoorstel volgt medio 2025;</w:t>
      </w:r>
    </w:p>
    <w:p w14:paraId="74A25A1E" w14:textId="77777777" w:rsidR="00B07427" w:rsidRDefault="00000000">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Een groot deel van de bezuinigingen gedekt wordt door overgebleven geld maar een deel vanaf 2026 pijn gaat doen bij onze minst draagkrachtige inwoners, zoals het beperken van de toegang tot de meedoenregeling, het duurder maken van het busabonnement en de aanvullende zorgverzekering van de gemeente;</w:t>
      </w:r>
    </w:p>
    <w:p w14:paraId="13682650" w14:textId="77777777" w:rsidR="00B07427" w:rsidRDefault="00000000">
      <w:pPr>
        <w:numPr>
          <w:ilvl w:val="0"/>
          <w:numId w:val="1"/>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Alleen al het overgebleven budget op Werk en Inkomen in de stadsrekening van 2024, voldoende zou zijn om de aankomende bezuinigingen te dekken maar in plaats daarvan in de saldireserve verdwijnt; </w:t>
      </w:r>
    </w:p>
    <w:p w14:paraId="1D9296D1" w14:textId="77777777" w:rsidR="00B07427" w:rsidRDefault="00B07427">
      <w:pPr>
        <w:rPr>
          <w:rFonts w:ascii="Times New Roman" w:eastAsia="Times New Roman" w:hAnsi="Times New Roman" w:cs="Times New Roman"/>
          <w:sz w:val="22"/>
          <w:szCs w:val="22"/>
        </w:rPr>
      </w:pPr>
    </w:p>
    <w:p w14:paraId="1BB09BE8"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Overwegende, dat:</w:t>
      </w:r>
    </w:p>
    <w:p w14:paraId="6159CDCC" w14:textId="77777777" w:rsidR="00B07427" w:rsidRDefault="00B07427">
      <w:pPr>
        <w:rPr>
          <w:rFonts w:ascii="Times New Roman" w:eastAsia="Times New Roman" w:hAnsi="Times New Roman" w:cs="Times New Roman"/>
          <w:sz w:val="22"/>
          <w:szCs w:val="22"/>
        </w:rPr>
      </w:pPr>
    </w:p>
    <w:p w14:paraId="4D3905FE" w14:textId="77777777" w:rsidR="00B07427" w:rsidRDefault="00000000">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 opdracht aan het college voor hervormingen op W&amp;I, zoals het hervormen van de inkomensregelingen, een grote financiële- en tijdsinvestering vereist en daarmee geen meevaller kan opleveren voor 2026;</w:t>
      </w:r>
    </w:p>
    <w:p w14:paraId="1FA7B6EB" w14:textId="77777777" w:rsidR="00B07427" w:rsidRDefault="00000000">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Om te voorkomen dat bezuinigingen op Werk en Inkomen onze inwoners met een minimuminkomen hard raken, het nodig is om het college een gewijzigde opdracht te geven;</w:t>
      </w:r>
    </w:p>
    <w:p w14:paraId="00212074" w14:textId="77777777" w:rsidR="00B07427" w:rsidRDefault="00000000">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Het in veel gevallen niet mogelijk is om onderbesteding te voorspellen en in te begroten voor de bezuinigingsopgave, maar het wel mogelijk is om een incidentele meevaller mee te nemen als reservering naar een volgend jaar;</w:t>
      </w:r>
    </w:p>
    <w:p w14:paraId="11E6B5C5" w14:textId="77777777" w:rsidR="00B07427" w:rsidRDefault="00000000">
      <w:pPr>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De voorgenomen afroming en bezuinigingen in 2025 al meer zijn dan strikt noodzakelijk voor de taakstellende bezuiniging.</w:t>
      </w:r>
    </w:p>
    <w:p w14:paraId="5AD7FFD0" w14:textId="77777777" w:rsidR="00B07427" w:rsidRDefault="00B07427">
      <w:pPr>
        <w:rPr>
          <w:rFonts w:ascii="Times New Roman" w:eastAsia="Times New Roman" w:hAnsi="Times New Roman" w:cs="Times New Roman"/>
          <w:sz w:val="22"/>
          <w:szCs w:val="22"/>
        </w:rPr>
      </w:pPr>
    </w:p>
    <w:p w14:paraId="2B7DAE14" w14:textId="77777777" w:rsidR="00B07427"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Roept het college op:</w:t>
      </w:r>
    </w:p>
    <w:p w14:paraId="0F8C0751" w14:textId="77777777" w:rsidR="00B07427" w:rsidRDefault="00B07427">
      <w:pPr>
        <w:rPr>
          <w:rFonts w:ascii="Times New Roman" w:eastAsia="Times New Roman" w:hAnsi="Times New Roman" w:cs="Times New Roman"/>
          <w:sz w:val="22"/>
          <w:szCs w:val="22"/>
        </w:rPr>
      </w:pPr>
    </w:p>
    <w:p w14:paraId="0A015DEF" w14:textId="77777777" w:rsidR="00B07427" w:rsidRDefault="00000000">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In het uiteindelijke raadsvoorstel voor bezuinigingen op Werk en Inkomen, geen maatregelen voor te stellen die minima raken, en daarmee in ieder geval de voorgestelde bezuiniging op de aanvullende ziektekostenverzekering, het busabonnement en de meedoenregeling te schrappen.</w:t>
      </w:r>
    </w:p>
    <w:p w14:paraId="717D5371" w14:textId="77777777" w:rsidR="00B07427" w:rsidRDefault="00000000">
      <w:pPr>
        <w:numPr>
          <w:ilvl w:val="0"/>
          <w:numId w:val="2"/>
        </w:num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Eenmalige meevallers op Werk &amp; Inkomen in 2025, waar nodig als reservering mee te nemen voor de bezuinigingsopgave in 2026. </w:t>
      </w:r>
    </w:p>
    <w:p w14:paraId="6FF70A0A" w14:textId="77777777" w:rsidR="00B07427" w:rsidRDefault="00000000">
      <w:pPr>
        <w:numPr>
          <w:ilvl w:val="0"/>
          <w:numId w:val="2"/>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 het geval van een resterende bezuinigingsopgave, deze te dekken vanuit de saldireserve. </w:t>
      </w:r>
    </w:p>
    <w:p w14:paraId="7349025D" w14:textId="77777777" w:rsidR="00B07427" w:rsidRDefault="00B07427">
      <w:pPr>
        <w:rPr>
          <w:rFonts w:ascii="Times New Roman" w:eastAsia="Times New Roman" w:hAnsi="Times New Roman" w:cs="Times New Roman"/>
          <w:sz w:val="22"/>
          <w:szCs w:val="22"/>
        </w:rPr>
      </w:pPr>
    </w:p>
    <w:p w14:paraId="52EC96CE" w14:textId="77777777" w:rsidR="00B07427" w:rsidRDefault="00000000">
      <w:pPr>
        <w:ind w:left="-284" w:right="-428"/>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SP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GroenLinks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Stadspartij Nijmegen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D66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PvdA</w:t>
      </w:r>
      <w:r>
        <w:rPr>
          <w:rFonts w:ascii="Times New Roman" w:eastAsia="Times New Roman" w:hAnsi="Times New Roman" w:cs="Times New Roman"/>
          <w:b/>
          <w:sz w:val="22"/>
          <w:szCs w:val="22"/>
        </w:rPr>
        <w:tab/>
      </w:r>
    </w:p>
    <w:p w14:paraId="596241C3" w14:textId="589A9B78" w:rsidR="00B07427" w:rsidRDefault="00000000">
      <w:pPr>
        <w:ind w:left="-284" w:right="-428"/>
        <w:rPr>
          <w:rFonts w:ascii="Times New Roman" w:eastAsia="Times New Roman" w:hAnsi="Times New Roman" w:cs="Times New Roman"/>
          <w:sz w:val="22"/>
          <w:szCs w:val="22"/>
        </w:rPr>
      </w:pPr>
      <w:r>
        <w:rPr>
          <w:rFonts w:ascii="Times New Roman" w:eastAsia="Times New Roman" w:hAnsi="Times New Roman" w:cs="Times New Roman"/>
          <w:sz w:val="22"/>
          <w:szCs w:val="22"/>
        </w:rPr>
        <w:t>Jeannette Geers</w:t>
      </w:r>
    </w:p>
    <w:p w14:paraId="2981C962" w14:textId="77777777" w:rsidR="00B07427" w:rsidRDefault="00B07427">
      <w:pPr>
        <w:ind w:left="-284" w:right="-428"/>
        <w:rPr>
          <w:rFonts w:ascii="Times New Roman" w:eastAsia="Times New Roman" w:hAnsi="Times New Roman" w:cs="Times New Roman"/>
          <w:b/>
          <w:sz w:val="22"/>
          <w:szCs w:val="22"/>
        </w:rPr>
      </w:pPr>
    </w:p>
    <w:p w14:paraId="73176B85" w14:textId="77777777" w:rsidR="00B07427" w:rsidRDefault="00B07427">
      <w:pPr>
        <w:ind w:left="-284" w:right="-428"/>
        <w:rPr>
          <w:rFonts w:ascii="Times New Roman" w:eastAsia="Times New Roman" w:hAnsi="Times New Roman" w:cs="Times New Roman"/>
          <w:b/>
          <w:sz w:val="22"/>
          <w:szCs w:val="22"/>
        </w:rPr>
      </w:pPr>
    </w:p>
    <w:p w14:paraId="6484D2FD" w14:textId="77777777" w:rsidR="00B07427" w:rsidRDefault="00B07427">
      <w:pPr>
        <w:ind w:left="-284" w:right="-428"/>
        <w:rPr>
          <w:rFonts w:ascii="Times New Roman" w:eastAsia="Times New Roman" w:hAnsi="Times New Roman" w:cs="Times New Roman"/>
          <w:b/>
          <w:sz w:val="22"/>
          <w:szCs w:val="22"/>
        </w:rPr>
      </w:pPr>
    </w:p>
    <w:p w14:paraId="569F0F8C" w14:textId="77777777" w:rsidR="00B07427" w:rsidRDefault="00000000">
      <w:pPr>
        <w:ind w:left="-284" w:right="-428"/>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PvdD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VVD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CDA </w:t>
      </w: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 xml:space="preserve">Lijst De Vries-Kraaijeveld                   ODV </w:t>
      </w:r>
    </w:p>
    <w:sectPr w:rsidR="00B07427">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807B" w14:textId="77777777" w:rsidR="004B7FB3" w:rsidRDefault="004B7FB3">
      <w:r>
        <w:separator/>
      </w:r>
    </w:p>
  </w:endnote>
  <w:endnote w:type="continuationSeparator" w:id="0">
    <w:p w14:paraId="093E7798" w14:textId="77777777" w:rsidR="004B7FB3" w:rsidRDefault="004B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roman"/>
    <w:notTrueType/>
    <w:pitch w:val="default"/>
  </w:font>
  <w:font w:name="Georgia">
    <w:panose1 w:val="02040502050405020303"/>
    <w:charset w:val="00"/>
    <w:family w:val="auto"/>
    <w:pitch w:val="default"/>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B964F" w14:textId="77777777" w:rsidR="00B07427" w:rsidRDefault="00B07427">
    <w:pPr>
      <w:pBdr>
        <w:top w:val="nil"/>
        <w:left w:val="nil"/>
        <w:bottom w:val="nil"/>
        <w:right w:val="nil"/>
        <w:between w:val="nil"/>
      </w:pBdr>
      <w:tabs>
        <w:tab w:val="center" w:pos="4703"/>
        <w:tab w:val="right" w:pos="9406"/>
      </w:tabs>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3084" w14:textId="77777777" w:rsidR="00B07427" w:rsidRDefault="00B07427">
    <w:pPr>
      <w:pBdr>
        <w:top w:val="nil"/>
        <w:left w:val="nil"/>
        <w:bottom w:val="nil"/>
        <w:right w:val="nil"/>
        <w:between w:val="nil"/>
      </w:pBdr>
      <w:tabs>
        <w:tab w:val="center" w:pos="4703"/>
        <w:tab w:val="right" w:pos="9406"/>
      </w:tabs>
      <w:rPr>
        <w:rFonts w:eastAsia="Calibri"/>
        <w:color w:val="000000"/>
      </w:rPr>
    </w:pPr>
  </w:p>
  <w:p w14:paraId="10CD2EDE" w14:textId="77777777" w:rsidR="00B07427" w:rsidRDefault="00B07427">
    <w:pPr>
      <w:pBdr>
        <w:top w:val="nil"/>
        <w:left w:val="nil"/>
        <w:bottom w:val="nil"/>
        <w:right w:val="nil"/>
        <w:between w:val="nil"/>
      </w:pBdr>
      <w:tabs>
        <w:tab w:val="center" w:pos="4703"/>
        <w:tab w:val="right" w:pos="9406"/>
      </w:tabs>
      <w:rPr>
        <w:rFonts w:eastAsia="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EED9A" w14:textId="77777777" w:rsidR="00B07427" w:rsidRDefault="00B07427">
    <w:pPr>
      <w:pBdr>
        <w:top w:val="nil"/>
        <w:left w:val="nil"/>
        <w:bottom w:val="nil"/>
        <w:right w:val="nil"/>
        <w:between w:val="nil"/>
      </w:pBdr>
      <w:tabs>
        <w:tab w:val="center" w:pos="4703"/>
        <w:tab w:val="right" w:pos="9406"/>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A607" w14:textId="77777777" w:rsidR="004B7FB3" w:rsidRDefault="004B7FB3">
      <w:r>
        <w:separator/>
      </w:r>
    </w:p>
  </w:footnote>
  <w:footnote w:type="continuationSeparator" w:id="0">
    <w:p w14:paraId="4060F023" w14:textId="77777777" w:rsidR="004B7FB3" w:rsidRDefault="004B7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4FD1" w14:textId="77777777" w:rsidR="00B07427" w:rsidRDefault="00B07427">
    <w:pPr>
      <w:pBdr>
        <w:top w:val="nil"/>
        <w:left w:val="nil"/>
        <w:bottom w:val="nil"/>
        <w:right w:val="nil"/>
        <w:between w:val="nil"/>
      </w:pBdr>
      <w:tabs>
        <w:tab w:val="center" w:pos="4703"/>
        <w:tab w:val="right" w:pos="9406"/>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80BB3" w14:textId="77777777" w:rsidR="00B07427" w:rsidRDefault="00000000">
    <w:pPr>
      <w:tabs>
        <w:tab w:val="center" w:pos="4703"/>
        <w:tab w:val="right" w:pos="9406"/>
      </w:tabs>
      <w:rPr>
        <w:rFonts w:eastAsia="Calibri"/>
        <w:color w:val="000000"/>
      </w:rPr>
    </w:pPr>
    <w:r>
      <w:rPr>
        <w:noProof/>
      </w:rPr>
      <w:drawing>
        <wp:anchor distT="0" distB="0" distL="0" distR="0" simplePos="0" relativeHeight="251658240" behindDoc="1" locked="0" layoutInCell="1" hidden="0" allowOverlap="1" wp14:anchorId="2F825E39" wp14:editId="376586A7">
          <wp:simplePos x="0" y="0"/>
          <wp:positionH relativeFrom="column">
            <wp:posOffset>5324475</wp:posOffset>
          </wp:positionH>
          <wp:positionV relativeFrom="paragraph">
            <wp:posOffset>-133348</wp:posOffset>
          </wp:positionV>
          <wp:extent cx="1371600" cy="7620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1600" cy="762000"/>
                  </a:xfrm>
                  <a:prstGeom prst="rect">
                    <a:avLst/>
                  </a:prstGeom>
                  <a:ln/>
                </pic:spPr>
              </pic:pic>
            </a:graphicData>
          </a:graphic>
        </wp:anchor>
      </w:drawing>
    </w:r>
  </w:p>
  <w:p w14:paraId="5875905E" w14:textId="77777777" w:rsidR="00B07427" w:rsidRDefault="00B07427">
    <w:pPr>
      <w:pBdr>
        <w:top w:val="nil"/>
        <w:left w:val="nil"/>
        <w:bottom w:val="nil"/>
        <w:right w:val="nil"/>
        <w:between w:val="nil"/>
      </w:pBdr>
      <w:tabs>
        <w:tab w:val="center" w:pos="4703"/>
        <w:tab w:val="right" w:pos="9406"/>
      </w:tabs>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7E1D6" w14:textId="77777777" w:rsidR="00B07427" w:rsidRDefault="00B07427">
    <w:pPr>
      <w:pBdr>
        <w:top w:val="nil"/>
        <w:left w:val="nil"/>
        <w:bottom w:val="nil"/>
        <w:right w:val="nil"/>
        <w:between w:val="nil"/>
      </w:pBdr>
      <w:tabs>
        <w:tab w:val="center" w:pos="4703"/>
        <w:tab w:val="right" w:pos="9406"/>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515A1"/>
    <w:multiLevelType w:val="multilevel"/>
    <w:tmpl w:val="C83AE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EB5D2B"/>
    <w:multiLevelType w:val="multilevel"/>
    <w:tmpl w:val="F75AC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237A7F"/>
    <w:multiLevelType w:val="multilevel"/>
    <w:tmpl w:val="6D8E4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8438773">
    <w:abstractNumId w:val="0"/>
  </w:num>
  <w:num w:numId="2" w16cid:durableId="103186233">
    <w:abstractNumId w:val="1"/>
  </w:num>
  <w:num w:numId="3" w16cid:durableId="1927883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427"/>
    <w:rsid w:val="004B7FB3"/>
    <w:rsid w:val="00B07427"/>
    <w:rsid w:val="00DD02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2E7A"/>
  <w15:docId w15:val="{D0796637-C4C1-45EB-A7C5-F4865BB7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71DC"/>
    <w:rPr>
      <w:rFonts w:eastAsiaTheme="minorEastAsia"/>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ijstalinea">
    <w:name w:val="List Paragraph"/>
    <w:basedOn w:val="Standaard"/>
    <w:uiPriority w:val="34"/>
    <w:qFormat/>
    <w:rsid w:val="007E71DC"/>
    <w:pPr>
      <w:ind w:left="720"/>
      <w:contextualSpacing/>
    </w:pPr>
  </w:style>
  <w:style w:type="character" w:customStyle="1" w:styleId="itemtitle">
    <w:name w:val="item_title"/>
    <w:basedOn w:val="Standaardalinea-lettertype"/>
    <w:rsid w:val="007E71DC"/>
  </w:style>
  <w:style w:type="paragraph" w:styleId="Koptekst">
    <w:name w:val="header"/>
    <w:basedOn w:val="Standaard"/>
    <w:link w:val="KoptekstChar"/>
    <w:uiPriority w:val="99"/>
    <w:unhideWhenUsed/>
    <w:rsid w:val="00B439A6"/>
    <w:pPr>
      <w:tabs>
        <w:tab w:val="center" w:pos="4703"/>
        <w:tab w:val="right" w:pos="9406"/>
      </w:tabs>
    </w:pPr>
  </w:style>
  <w:style w:type="character" w:customStyle="1" w:styleId="KoptekstChar">
    <w:name w:val="Koptekst Char"/>
    <w:basedOn w:val="Standaardalinea-lettertype"/>
    <w:link w:val="Koptekst"/>
    <w:uiPriority w:val="99"/>
    <w:rsid w:val="00B439A6"/>
    <w:rPr>
      <w:rFonts w:eastAsiaTheme="minorEastAsia"/>
      <w:sz w:val="24"/>
      <w:szCs w:val="24"/>
    </w:rPr>
  </w:style>
  <w:style w:type="paragraph" w:styleId="Voettekst">
    <w:name w:val="footer"/>
    <w:basedOn w:val="Standaard"/>
    <w:link w:val="VoettekstChar"/>
    <w:uiPriority w:val="99"/>
    <w:unhideWhenUsed/>
    <w:rsid w:val="00B439A6"/>
    <w:pPr>
      <w:tabs>
        <w:tab w:val="center" w:pos="4703"/>
        <w:tab w:val="right" w:pos="9406"/>
      </w:tabs>
    </w:pPr>
  </w:style>
  <w:style w:type="character" w:customStyle="1" w:styleId="VoettekstChar">
    <w:name w:val="Voettekst Char"/>
    <w:basedOn w:val="Standaardalinea-lettertype"/>
    <w:link w:val="Voettekst"/>
    <w:uiPriority w:val="99"/>
    <w:rsid w:val="00B439A6"/>
    <w:rPr>
      <w:rFonts w:eastAsiaTheme="minorEastAsia"/>
      <w:sz w:val="24"/>
      <w:szCs w:val="24"/>
    </w:rPr>
  </w:style>
  <w:style w:type="paragraph" w:styleId="Ballontekst">
    <w:name w:val="Balloon Text"/>
    <w:basedOn w:val="Standaard"/>
    <w:link w:val="BallontekstChar"/>
    <w:uiPriority w:val="99"/>
    <w:semiHidden/>
    <w:unhideWhenUsed/>
    <w:rsid w:val="00B439A6"/>
    <w:rPr>
      <w:rFonts w:ascii="Tahoma" w:hAnsi="Tahoma" w:cs="Tahoma"/>
      <w:sz w:val="16"/>
      <w:szCs w:val="16"/>
    </w:rPr>
  </w:style>
  <w:style w:type="character" w:customStyle="1" w:styleId="BallontekstChar">
    <w:name w:val="Ballontekst Char"/>
    <w:basedOn w:val="Standaardalinea-lettertype"/>
    <w:link w:val="Ballontekst"/>
    <w:uiPriority w:val="99"/>
    <w:semiHidden/>
    <w:rsid w:val="00B439A6"/>
    <w:rPr>
      <w:rFonts w:ascii="Tahoma" w:eastAsiaTheme="minorEastAsia" w:hAnsi="Tahoma" w:cs="Tahoma"/>
      <w:sz w:val="16"/>
      <w:szCs w:val="16"/>
    </w:rPr>
  </w:style>
  <w:style w:type="paragraph" w:styleId="Voetnoottekst">
    <w:name w:val="footnote text"/>
    <w:basedOn w:val="Standaard"/>
    <w:link w:val="VoetnoottekstChar"/>
    <w:uiPriority w:val="99"/>
    <w:semiHidden/>
    <w:unhideWhenUsed/>
    <w:rsid w:val="00E75D21"/>
    <w:rPr>
      <w:sz w:val="20"/>
      <w:szCs w:val="20"/>
    </w:rPr>
  </w:style>
  <w:style w:type="character" w:customStyle="1" w:styleId="VoetnoottekstChar">
    <w:name w:val="Voetnoottekst Char"/>
    <w:basedOn w:val="Standaardalinea-lettertype"/>
    <w:link w:val="Voetnoottekst"/>
    <w:uiPriority w:val="99"/>
    <w:semiHidden/>
    <w:rsid w:val="00E75D21"/>
    <w:rPr>
      <w:rFonts w:eastAsiaTheme="minorEastAsia"/>
      <w:sz w:val="20"/>
      <w:szCs w:val="20"/>
    </w:rPr>
  </w:style>
  <w:style w:type="character" w:styleId="Voetnootmarkering">
    <w:name w:val="footnote reference"/>
    <w:basedOn w:val="Standaardalinea-lettertype"/>
    <w:uiPriority w:val="99"/>
    <w:semiHidden/>
    <w:unhideWhenUsed/>
    <w:rsid w:val="00E75D21"/>
    <w:rPr>
      <w:vertAlign w:val="superscript"/>
    </w:rPr>
  </w:style>
  <w:style w:type="character" w:styleId="Hyperlink">
    <w:name w:val="Hyperlink"/>
    <w:basedOn w:val="Standaardalinea-lettertype"/>
    <w:uiPriority w:val="99"/>
    <w:unhideWhenUsed/>
    <w:rsid w:val="00E75D21"/>
    <w:rPr>
      <w:color w:val="0000FF" w:themeColor="hyperlink"/>
      <w:u w:val="single"/>
    </w:rPr>
  </w:style>
  <w:style w:type="character" w:styleId="Onopgelostemelding">
    <w:name w:val="Unresolved Mention"/>
    <w:basedOn w:val="Standaardalinea-lettertype"/>
    <w:uiPriority w:val="99"/>
    <w:semiHidden/>
    <w:unhideWhenUsed/>
    <w:rsid w:val="00E75D21"/>
    <w:rPr>
      <w:color w:val="605E5C"/>
      <w:shd w:val="clear" w:color="auto" w:fill="E1DFDD"/>
    </w:rPr>
  </w:style>
  <w:style w:type="paragraph" w:styleId="Ondertitel">
    <w:name w:val="Subtitle"/>
    <w:basedOn w:val="Standaard"/>
    <w:next w:val="Standa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wOtd9vKJDbx/Wa6r2wYxrGZZw==">CgMxLjA4AHIhMTJtakltWTBNeXVnNF8xYjQwUF9jLUNWdXZURE1tdlhp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Yurre</dc:creator>
  <cp:lastModifiedBy>Lena Fey</cp:lastModifiedBy>
  <cp:revision>2</cp:revision>
  <dcterms:created xsi:type="dcterms:W3CDTF">2019-04-14T14:55:00Z</dcterms:created>
  <dcterms:modified xsi:type="dcterms:W3CDTF">2025-04-16T11:54:00Z</dcterms:modified>
</cp:coreProperties>
</file>